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74" w:rsidRDefault="003038B7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3038B7">
        <w:rPr>
          <w:rFonts w:ascii="Times New Roman" w:hAnsi="Times New Roman" w:cs="Times New Roman"/>
          <w:sz w:val="28"/>
        </w:rPr>
        <w:t>Настоящая презентация была подготовлена для участия во всероссийском съезде краеведов в городе Ярославле</w:t>
      </w:r>
      <w:r>
        <w:rPr>
          <w:rFonts w:ascii="Times New Roman" w:hAnsi="Times New Roman" w:cs="Times New Roman"/>
          <w:sz w:val="28"/>
        </w:rPr>
        <w:t>.</w:t>
      </w:r>
    </w:p>
    <w:p w:rsidR="003038B7" w:rsidRDefault="003038B7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многих жителей России Калининградская область только открывается как край с богатейшей историей, культурными традициями, интереснейшими памятниками культуры и архитектуры.</w:t>
      </w:r>
    </w:p>
    <w:p w:rsidR="003038B7" w:rsidRDefault="003038B7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Помня слова великого гражданина России </w:t>
      </w:r>
      <w:proofErr w:type="spellStart"/>
      <w:r>
        <w:rPr>
          <w:rFonts w:ascii="Times New Roman" w:hAnsi="Times New Roman" w:cs="Times New Roman"/>
          <w:sz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</w:rPr>
        <w:t xml:space="preserve"> «Чтить должно…» данная информационная презентация была призвана показать особенности земли, </w:t>
      </w:r>
      <w:proofErr w:type="spellStart"/>
      <w:r>
        <w:rPr>
          <w:rFonts w:ascii="Times New Roman" w:hAnsi="Times New Roman" w:cs="Times New Roman"/>
          <w:sz w:val="28"/>
        </w:rPr>
        <w:t>дллгое</w:t>
      </w:r>
      <w:proofErr w:type="spellEnd"/>
      <w:r>
        <w:rPr>
          <w:rFonts w:ascii="Times New Roman" w:hAnsi="Times New Roman" w:cs="Times New Roman"/>
          <w:sz w:val="28"/>
        </w:rPr>
        <w:t xml:space="preserve"> время остававшейся закрытой.</w:t>
      </w:r>
    </w:p>
    <w:p w:rsidR="003038B7" w:rsidRDefault="003038B7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 нам, родившимся и выросшим на этой земле, есть чем </w:t>
      </w:r>
      <w:proofErr w:type="spellStart"/>
      <w:r>
        <w:rPr>
          <w:rFonts w:ascii="Times New Roman" w:hAnsi="Times New Roman" w:cs="Times New Roman"/>
          <w:sz w:val="28"/>
        </w:rPr>
        <w:t>гордитьбся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3038B7" w:rsidRDefault="003038B7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Отобранный материал построен по принципу сопоставления, </w:t>
      </w:r>
      <w:proofErr w:type="gramStart"/>
      <w:r>
        <w:rPr>
          <w:rFonts w:ascii="Times New Roman" w:hAnsi="Times New Roman" w:cs="Times New Roman"/>
          <w:sz w:val="28"/>
        </w:rPr>
        <w:t>параллелизма :</w:t>
      </w:r>
      <w:proofErr w:type="gramEnd"/>
      <w:r>
        <w:rPr>
          <w:rFonts w:ascii="Times New Roman" w:hAnsi="Times New Roman" w:cs="Times New Roman"/>
          <w:sz w:val="28"/>
        </w:rPr>
        <w:t xml:space="preserve"> было –стало: было-есть.</w:t>
      </w:r>
    </w:p>
    <w:p w:rsidR="003038B7" w:rsidRDefault="009B23D0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3038B7">
        <w:rPr>
          <w:rFonts w:ascii="Times New Roman" w:hAnsi="Times New Roman" w:cs="Times New Roman"/>
          <w:sz w:val="28"/>
        </w:rPr>
        <w:t>В этой связи очевидна мысль о разумном сохранении уникальной истории прошлого и современного существования самого западного форпоста России.</w:t>
      </w:r>
    </w:p>
    <w:p w:rsidR="003038B7" w:rsidRDefault="003038B7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раздаются голоса:</w:t>
      </w:r>
      <w:r w:rsidR="00B8765F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И зачем надо знать довоенное прошлое! У нас есть свое</w:t>
      </w:r>
      <w:proofErr w:type="gramStart"/>
      <w:r>
        <w:rPr>
          <w:rFonts w:ascii="Times New Roman" w:hAnsi="Times New Roman" w:cs="Times New Roman"/>
          <w:sz w:val="28"/>
        </w:rPr>
        <w:t>…»-</w:t>
      </w:r>
      <w:proofErr w:type="gramEnd"/>
      <w:r>
        <w:rPr>
          <w:rFonts w:ascii="Times New Roman" w:hAnsi="Times New Roman" w:cs="Times New Roman"/>
          <w:sz w:val="28"/>
        </w:rPr>
        <w:t xml:space="preserve"> вспоминаются слова и подвиги  и академика Лихачева, и  историка Карамзина, и замечательной плеяды  писателей советской эпохи о роли духовно-нравственного воспитания в жизни человека.</w:t>
      </w:r>
    </w:p>
    <w:p w:rsidR="003038B7" w:rsidRDefault="009B23D0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3038B7">
        <w:rPr>
          <w:rFonts w:ascii="Times New Roman" w:hAnsi="Times New Roman" w:cs="Times New Roman"/>
          <w:sz w:val="28"/>
        </w:rPr>
        <w:t xml:space="preserve">«Во всем мне хочется дойти до самой сути», - провозгласил </w:t>
      </w:r>
      <w:r w:rsidR="00E45683">
        <w:rPr>
          <w:rFonts w:ascii="Times New Roman" w:hAnsi="Times New Roman" w:cs="Times New Roman"/>
          <w:sz w:val="28"/>
        </w:rPr>
        <w:t xml:space="preserve">когда-то </w:t>
      </w:r>
      <w:proofErr w:type="spellStart"/>
      <w:r w:rsidR="00E45683">
        <w:rPr>
          <w:rFonts w:ascii="Times New Roman" w:hAnsi="Times New Roman" w:cs="Times New Roman"/>
          <w:sz w:val="28"/>
        </w:rPr>
        <w:t>Б.Л.Пастернак</w:t>
      </w:r>
      <w:proofErr w:type="spellEnd"/>
      <w:r w:rsidR="00E45683">
        <w:rPr>
          <w:rFonts w:ascii="Times New Roman" w:hAnsi="Times New Roman" w:cs="Times New Roman"/>
          <w:sz w:val="28"/>
        </w:rPr>
        <w:t xml:space="preserve">. В </w:t>
      </w:r>
      <w:r w:rsidR="00E45683">
        <w:rPr>
          <w:rFonts w:ascii="Times New Roman" w:hAnsi="Times New Roman" w:cs="Times New Roman"/>
          <w:sz w:val="28"/>
          <w:lang w:val="en-US"/>
        </w:rPr>
        <w:t>XXI</w:t>
      </w:r>
      <w:r w:rsidR="00E45683">
        <w:rPr>
          <w:rFonts w:ascii="Times New Roman" w:hAnsi="Times New Roman" w:cs="Times New Roman"/>
          <w:sz w:val="28"/>
        </w:rPr>
        <w:t xml:space="preserve"> веке мы продолжаем искать «следы» великого прошлого, </w:t>
      </w:r>
      <w:proofErr w:type="gramStart"/>
      <w:r w:rsidR="00E45683">
        <w:rPr>
          <w:rFonts w:ascii="Times New Roman" w:hAnsi="Times New Roman" w:cs="Times New Roman"/>
          <w:sz w:val="28"/>
        </w:rPr>
        <w:t>истоки  героического</w:t>
      </w:r>
      <w:proofErr w:type="gramEnd"/>
      <w:r w:rsidR="00E45683">
        <w:rPr>
          <w:rFonts w:ascii="Times New Roman" w:hAnsi="Times New Roman" w:cs="Times New Roman"/>
          <w:sz w:val="28"/>
        </w:rPr>
        <w:t xml:space="preserve">  характера россиянина, самые свои корни. Мы, живущие на этой земле, считающие ее своей малой Родиной, никому и никогда не способные ее отдать, гордимся величием подвигов, совершенных на этой земле в разные эпохи, бережно храним все то, укрепляет нашу связь с отечественной историей.</w:t>
      </w:r>
    </w:p>
    <w:p w:rsidR="00B8765F" w:rsidRDefault="00E45683" w:rsidP="003038B7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  <w:r w:rsidRPr="00FF1A64">
        <w:rPr>
          <w:rFonts w:ascii="Times New Roman" w:hAnsi="Times New Roman" w:cs="Times New Roman"/>
          <w:b/>
          <w:i/>
          <w:sz w:val="28"/>
        </w:rPr>
        <w:t>Целью выступления</w:t>
      </w:r>
      <w:r>
        <w:rPr>
          <w:rFonts w:ascii="Times New Roman" w:hAnsi="Times New Roman" w:cs="Times New Roman"/>
          <w:sz w:val="28"/>
        </w:rPr>
        <w:t xml:space="preserve"> с данной презентацией является:</w:t>
      </w:r>
      <w:r w:rsidR="00B413C6" w:rsidRPr="00B413C6">
        <w:rPr>
          <w:rFonts w:ascii="Arial Narrow" w:hAnsi="Arial Narrow"/>
          <w:color w:val="333333"/>
          <w:shd w:val="clear" w:color="auto" w:fill="FFFFFF"/>
        </w:rPr>
        <w:t xml:space="preserve"> </w:t>
      </w:r>
      <w:r w:rsidR="00B413C6" w:rsidRPr="00B413C6">
        <w:rPr>
          <w:rFonts w:ascii="Times New Roman" w:hAnsi="Times New Roman" w:cs="Times New Roman"/>
          <w:color w:val="333333"/>
          <w:sz w:val="28"/>
          <w:shd w:val="clear" w:color="auto" w:fill="FFFFFF"/>
        </w:rPr>
        <w:t>воспитание гражданина-патриота на соединении знаний исторического прошлого и настоящего; воспитание любви к своей малой Родине на чувствах взаимоуважения, бережного отношения к культурному и историческому наследию; духовно-нравственное воспитание обучающихся на образах лучших представителей отечественной и мировой истории и культуры</w:t>
      </w:r>
      <w:r w:rsidR="00B413C6">
        <w:rPr>
          <w:rFonts w:ascii="Times New Roman" w:hAnsi="Times New Roman" w:cs="Times New Roman"/>
          <w:color w:val="333333"/>
          <w:sz w:val="28"/>
          <w:shd w:val="clear" w:color="auto" w:fill="FFFFFF"/>
        </w:rPr>
        <w:t>.</w:t>
      </w:r>
    </w:p>
    <w:p w:rsidR="00B8765F" w:rsidRDefault="00B8765F" w:rsidP="003038B7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</w:p>
    <w:p w:rsidR="002E067C" w:rsidRDefault="00B413C6" w:rsidP="003038B7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hd w:val="clear" w:color="auto" w:fill="FFFFFF"/>
        </w:rPr>
        <w:t>К слайдовому показу прилагается материал, который позволяет совершить экскурсии по территории всей области.</w:t>
      </w:r>
    </w:p>
    <w:p w:rsidR="002E067C" w:rsidRDefault="002E067C" w:rsidP="003038B7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hd w:val="clear" w:color="auto" w:fill="FFFFFF"/>
        </w:rPr>
        <w:t>Например, материалы по разделу «От тевтонцев до Восточной Пруссии» можно найти на сайте Калининградской областной библиотеки. :</w:t>
      </w:r>
    </w:p>
    <w:p w:rsidR="00B413C6" w:rsidRDefault="0091467B" w:rsidP="003038B7">
      <w:pPr>
        <w:spacing w:after="0" w:line="276" w:lineRule="auto"/>
        <w:jc w:val="both"/>
      </w:pPr>
      <w:hyperlink r:id="rId5" w:history="1">
        <w:r w:rsidR="002E067C">
          <w:rPr>
            <w:rStyle w:val="a3"/>
          </w:rPr>
          <w:t>https://lib39.ru/kray/history/teutonic.php</w:t>
        </w:r>
      </w:hyperlink>
    </w:p>
    <w:p w:rsidR="002E067C" w:rsidRDefault="002E067C" w:rsidP="003038B7">
      <w:pPr>
        <w:spacing w:after="0" w:line="276" w:lineRule="auto"/>
        <w:jc w:val="both"/>
      </w:pPr>
    </w:p>
    <w:p w:rsidR="00186A6D" w:rsidRDefault="002E067C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2E067C">
        <w:rPr>
          <w:rFonts w:ascii="Times New Roman" w:hAnsi="Times New Roman" w:cs="Times New Roman"/>
          <w:sz w:val="28"/>
        </w:rPr>
        <w:lastRenderedPageBreak/>
        <w:t>О каждом из назван</w:t>
      </w:r>
      <w:r>
        <w:rPr>
          <w:rFonts w:ascii="Times New Roman" w:hAnsi="Times New Roman" w:cs="Times New Roman"/>
          <w:sz w:val="28"/>
        </w:rPr>
        <w:t>н</w:t>
      </w:r>
      <w:r w:rsidRPr="002E067C">
        <w:rPr>
          <w:rFonts w:ascii="Times New Roman" w:hAnsi="Times New Roman" w:cs="Times New Roman"/>
          <w:sz w:val="28"/>
        </w:rPr>
        <w:t xml:space="preserve">ых замков можно </w:t>
      </w:r>
      <w:r>
        <w:rPr>
          <w:rFonts w:ascii="Times New Roman" w:hAnsi="Times New Roman" w:cs="Times New Roman"/>
          <w:sz w:val="28"/>
        </w:rPr>
        <w:t xml:space="preserve">справиться на сайтах городов, упомянутых в </w:t>
      </w:r>
      <w:proofErr w:type="gramStart"/>
      <w:r>
        <w:rPr>
          <w:rFonts w:ascii="Times New Roman" w:hAnsi="Times New Roman" w:cs="Times New Roman"/>
          <w:sz w:val="28"/>
        </w:rPr>
        <w:t>презентации./</w:t>
      </w:r>
      <w:proofErr w:type="gramEnd"/>
      <w:r>
        <w:rPr>
          <w:rFonts w:ascii="Times New Roman" w:hAnsi="Times New Roman" w:cs="Times New Roman"/>
          <w:sz w:val="28"/>
        </w:rPr>
        <w:t>Кстати, интересная поисковая работа</w:t>
      </w:r>
      <w:r w:rsidR="00FF1A64">
        <w:rPr>
          <w:rFonts w:ascii="Times New Roman" w:hAnsi="Times New Roman" w:cs="Times New Roman"/>
          <w:sz w:val="28"/>
        </w:rPr>
        <w:t xml:space="preserve">- </w:t>
      </w:r>
      <w:proofErr w:type="spellStart"/>
      <w:r w:rsidR="00FF1A64">
        <w:rPr>
          <w:rFonts w:ascii="Times New Roman" w:hAnsi="Times New Roman" w:cs="Times New Roman"/>
          <w:sz w:val="28"/>
        </w:rPr>
        <w:t>квест</w:t>
      </w:r>
      <w:proofErr w:type="spellEnd"/>
      <w:r>
        <w:rPr>
          <w:rFonts w:ascii="Times New Roman" w:hAnsi="Times New Roman" w:cs="Times New Roman"/>
          <w:sz w:val="28"/>
        </w:rPr>
        <w:t>: сколько замков средневековья сохранилось на Калининградской земле?</w:t>
      </w:r>
    </w:p>
    <w:p w:rsidR="00B25312" w:rsidRDefault="00186A6D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 раздел презентации связан со «следами» великих людей </w:t>
      </w:r>
      <w:proofErr w:type="gramStart"/>
      <w:r>
        <w:rPr>
          <w:rFonts w:ascii="Times New Roman" w:hAnsi="Times New Roman" w:cs="Times New Roman"/>
          <w:sz w:val="28"/>
        </w:rPr>
        <w:t>на  нашей</w:t>
      </w:r>
      <w:proofErr w:type="gramEnd"/>
      <w:r>
        <w:rPr>
          <w:rFonts w:ascii="Times New Roman" w:hAnsi="Times New Roman" w:cs="Times New Roman"/>
          <w:sz w:val="28"/>
        </w:rPr>
        <w:t xml:space="preserve"> земле. </w:t>
      </w:r>
    </w:p>
    <w:p w:rsidR="00991C56" w:rsidRDefault="00991C56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</w:p>
    <w:p w:rsidR="002E067C" w:rsidRDefault="00B25312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Этот материал полезен при изучении романа «</w:t>
      </w:r>
      <w:proofErr w:type="gramStart"/>
      <w:r>
        <w:rPr>
          <w:rFonts w:ascii="Times New Roman" w:hAnsi="Times New Roman" w:cs="Times New Roman"/>
          <w:sz w:val="28"/>
        </w:rPr>
        <w:t>Война  и</w:t>
      </w:r>
      <w:proofErr w:type="gramEnd"/>
      <w:r>
        <w:rPr>
          <w:rFonts w:ascii="Times New Roman" w:hAnsi="Times New Roman" w:cs="Times New Roman"/>
          <w:sz w:val="28"/>
        </w:rPr>
        <w:t xml:space="preserve"> мир», ведь именно в Советске(Тильзите) на реке Неман состоялась встреча двух императоров, а путь Наполеона на встречу  </w:t>
      </w:r>
      <w:r w:rsidR="002E067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проходил, в том числе, через </w:t>
      </w:r>
      <w:proofErr w:type="spellStart"/>
      <w:r>
        <w:rPr>
          <w:rFonts w:ascii="Times New Roman" w:hAnsi="Times New Roman" w:cs="Times New Roman"/>
          <w:sz w:val="28"/>
        </w:rPr>
        <w:t>Инстербург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B25312" w:rsidRDefault="009B23D0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B25312">
        <w:rPr>
          <w:rFonts w:ascii="Times New Roman" w:hAnsi="Times New Roman" w:cs="Times New Roman"/>
          <w:sz w:val="28"/>
        </w:rPr>
        <w:t xml:space="preserve">Этот город знаменателен еще и тем, что вблизи него скончался великий русский полководец Барклай </w:t>
      </w:r>
      <w:r>
        <w:rPr>
          <w:rFonts w:ascii="Times New Roman" w:hAnsi="Times New Roman" w:cs="Times New Roman"/>
          <w:sz w:val="28"/>
        </w:rPr>
        <w:t>-</w:t>
      </w:r>
      <w:r w:rsidR="00B25312">
        <w:rPr>
          <w:rFonts w:ascii="Times New Roman" w:hAnsi="Times New Roman" w:cs="Times New Roman"/>
          <w:sz w:val="28"/>
        </w:rPr>
        <w:t xml:space="preserve">де-Толли, имение которого находится недалеко от города, а на площади города </w:t>
      </w:r>
      <w:r>
        <w:rPr>
          <w:rFonts w:ascii="Times New Roman" w:hAnsi="Times New Roman" w:cs="Times New Roman"/>
          <w:sz w:val="28"/>
        </w:rPr>
        <w:t xml:space="preserve">в 2007г. </w:t>
      </w:r>
      <w:r w:rsidR="00B25312">
        <w:rPr>
          <w:rFonts w:ascii="Times New Roman" w:hAnsi="Times New Roman" w:cs="Times New Roman"/>
          <w:sz w:val="28"/>
        </w:rPr>
        <w:t>поставлен полководцу памятник</w:t>
      </w:r>
      <w:r>
        <w:rPr>
          <w:rFonts w:ascii="Times New Roman" w:hAnsi="Times New Roman" w:cs="Times New Roman"/>
          <w:sz w:val="28"/>
        </w:rPr>
        <w:t xml:space="preserve">, выполненный </w:t>
      </w:r>
      <w:r w:rsidR="00B25312">
        <w:rPr>
          <w:rFonts w:ascii="Times New Roman" w:hAnsi="Times New Roman" w:cs="Times New Roman"/>
          <w:sz w:val="28"/>
        </w:rPr>
        <w:t xml:space="preserve"> </w:t>
      </w:r>
      <w:r w:rsidR="009858AB">
        <w:rPr>
          <w:rFonts w:ascii="Times New Roman" w:hAnsi="Times New Roman" w:cs="Times New Roman"/>
          <w:sz w:val="28"/>
        </w:rPr>
        <w:t xml:space="preserve"> </w:t>
      </w:r>
      <w:r w:rsidR="00B25312">
        <w:rPr>
          <w:rFonts w:ascii="Times New Roman" w:hAnsi="Times New Roman" w:cs="Times New Roman"/>
          <w:sz w:val="28"/>
        </w:rPr>
        <w:t>скульптор</w:t>
      </w:r>
      <w:r>
        <w:rPr>
          <w:rFonts w:ascii="Times New Roman" w:hAnsi="Times New Roman" w:cs="Times New Roman"/>
          <w:sz w:val="28"/>
        </w:rPr>
        <w:t xml:space="preserve">ом </w:t>
      </w:r>
      <w:r w:rsidR="00B25312">
        <w:rPr>
          <w:rFonts w:ascii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В.</w:t>
      </w:r>
      <w:r w:rsidR="00B25312">
        <w:rPr>
          <w:rFonts w:ascii="Times New Roman" w:hAnsi="Times New Roman" w:cs="Times New Roman"/>
          <w:sz w:val="28"/>
        </w:rPr>
        <w:t>Суровцев</w:t>
      </w:r>
      <w:r>
        <w:rPr>
          <w:rFonts w:ascii="Times New Roman" w:hAnsi="Times New Roman" w:cs="Times New Roman"/>
          <w:sz w:val="28"/>
        </w:rPr>
        <w:t>ым</w:t>
      </w:r>
      <w:proofErr w:type="spellEnd"/>
      <w:r w:rsidR="00B25312">
        <w:rPr>
          <w:rFonts w:ascii="Times New Roman" w:hAnsi="Times New Roman" w:cs="Times New Roman"/>
          <w:sz w:val="28"/>
        </w:rPr>
        <w:t>.</w:t>
      </w:r>
    </w:p>
    <w:p w:rsidR="009B23D0" w:rsidRDefault="009B23D0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Эпоха 19 века ознаменована «следами» кавалерист-девицы Дуровой, а начало 20 века - периода первой мировой войны, подвигами поэта Николая Гумилева.</w:t>
      </w:r>
    </w:p>
    <w:p w:rsidR="009B23D0" w:rsidRDefault="009B23D0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Важно, что именно на земле Восточной Пруссии заканчивал свою поэму «Василий Теркин» </w:t>
      </w:r>
      <w:proofErr w:type="spellStart"/>
      <w:r>
        <w:rPr>
          <w:rFonts w:ascii="Times New Roman" w:hAnsi="Times New Roman" w:cs="Times New Roman"/>
          <w:sz w:val="28"/>
        </w:rPr>
        <w:t>А.Т.Твардовский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156A78" w:rsidRDefault="009858AB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156A78">
        <w:rPr>
          <w:rFonts w:ascii="Times New Roman" w:hAnsi="Times New Roman" w:cs="Times New Roman"/>
          <w:sz w:val="28"/>
        </w:rPr>
        <w:t xml:space="preserve">В 1914г. на площади </w:t>
      </w:r>
      <w:proofErr w:type="spellStart"/>
      <w:r w:rsidR="00156A78">
        <w:rPr>
          <w:rFonts w:ascii="Times New Roman" w:hAnsi="Times New Roman" w:cs="Times New Roman"/>
          <w:sz w:val="28"/>
        </w:rPr>
        <w:t>Инстербурга</w:t>
      </w:r>
      <w:proofErr w:type="spellEnd"/>
      <w:r w:rsidR="00156A78">
        <w:rPr>
          <w:rFonts w:ascii="Times New Roman" w:hAnsi="Times New Roman" w:cs="Times New Roman"/>
          <w:sz w:val="28"/>
        </w:rPr>
        <w:t xml:space="preserve"> состоялся памятный парад русских войск</w:t>
      </w:r>
      <w:r w:rsidR="000B1BC0">
        <w:rPr>
          <w:rFonts w:ascii="Times New Roman" w:hAnsi="Times New Roman" w:cs="Times New Roman"/>
          <w:sz w:val="28"/>
        </w:rPr>
        <w:t>.</w:t>
      </w:r>
    </w:p>
    <w:p w:rsidR="000B1BC0" w:rsidRPr="000B1BC0" w:rsidRDefault="000B1BC0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B1BC0">
        <w:rPr>
          <w:rFonts w:ascii="Times New Roman" w:hAnsi="Times New Roman" w:cs="Times New Roman"/>
          <w:sz w:val="28"/>
        </w:rPr>
        <w:t>Материал об этом событии доступен по ссылке:</w:t>
      </w:r>
    </w:p>
    <w:p w:rsidR="000B1BC0" w:rsidRDefault="0091467B" w:rsidP="003038B7">
      <w:pPr>
        <w:spacing w:after="0" w:line="276" w:lineRule="auto"/>
        <w:jc w:val="both"/>
      </w:pPr>
      <w:hyperlink r:id="rId6" w:history="1">
        <w:r w:rsidR="000B1BC0">
          <w:rPr>
            <w:rStyle w:val="a3"/>
          </w:rPr>
          <w:t>http://prussia.online/Data/Book/10/100-letie-parada-russkoy-imperatorskoy-gvardii-v-insterburge/100-%D0%BB%D0%B5%D1%82%D0%B8%D0%B5%20%D0%BF%D0%B0%D1%80%D0%B0%D0%B4%D0%B0%20%D1%80%D1%83%D1%81%D1%81%D0%BA%D0%BE%D0%B9%20%D0%B8%D0%BC%D0%BF%D0%B5%D1%80%D0%B0%D1%82%D0%BE%D1%80%D1%81%D0%BA%D0%BE%D0%B9%20%D0%B3%D0%B2%D0%B0%D1%80%D0%B4%D0%B8%D0%B8%20%D0%B2%20%D0%98%D0%BD%D1%81%D1%82%D0%B5%D1%80%D0%B1%D1%83%D1%80%D0%B3%D0%B5%20(2014),%20OCR.pdf</w:t>
        </w:r>
      </w:hyperlink>
    </w:p>
    <w:p w:rsidR="000B1BC0" w:rsidRDefault="009858AB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0B1BC0">
        <w:rPr>
          <w:rFonts w:ascii="Times New Roman" w:hAnsi="Times New Roman" w:cs="Times New Roman"/>
          <w:sz w:val="28"/>
        </w:rPr>
        <w:t>В ознаменование 100-летия победы русск</w:t>
      </w:r>
      <w:r w:rsidR="000B1BC0" w:rsidRPr="000B1BC0">
        <w:rPr>
          <w:rFonts w:ascii="Times New Roman" w:hAnsi="Times New Roman" w:cs="Times New Roman"/>
          <w:sz w:val="28"/>
        </w:rPr>
        <w:t xml:space="preserve">ой </w:t>
      </w:r>
      <w:r w:rsidR="000B1BC0">
        <w:rPr>
          <w:rFonts w:ascii="Times New Roman" w:hAnsi="Times New Roman" w:cs="Times New Roman"/>
          <w:sz w:val="28"/>
        </w:rPr>
        <w:t xml:space="preserve">армии Губернатором Калининградской области </w:t>
      </w:r>
      <w:proofErr w:type="spellStart"/>
      <w:r w:rsidR="000B1BC0">
        <w:rPr>
          <w:rFonts w:ascii="Times New Roman" w:hAnsi="Times New Roman" w:cs="Times New Roman"/>
          <w:sz w:val="28"/>
        </w:rPr>
        <w:t>Н.Н.Цукановым</w:t>
      </w:r>
      <w:proofErr w:type="spellEnd"/>
      <w:r w:rsidR="000B1BC0">
        <w:rPr>
          <w:rFonts w:ascii="Times New Roman" w:hAnsi="Times New Roman" w:cs="Times New Roman"/>
          <w:sz w:val="28"/>
        </w:rPr>
        <w:t xml:space="preserve"> в 2014г. был торжественно открыт памятник в </w:t>
      </w:r>
      <w:proofErr w:type="spellStart"/>
      <w:r w:rsidR="000B1BC0">
        <w:rPr>
          <w:rFonts w:ascii="Times New Roman" w:hAnsi="Times New Roman" w:cs="Times New Roman"/>
          <w:sz w:val="28"/>
        </w:rPr>
        <w:t>г.Калининграде</w:t>
      </w:r>
      <w:proofErr w:type="spellEnd"/>
      <w:r w:rsidR="000B1BC0">
        <w:rPr>
          <w:rFonts w:ascii="Times New Roman" w:hAnsi="Times New Roman" w:cs="Times New Roman"/>
          <w:sz w:val="28"/>
        </w:rPr>
        <w:t xml:space="preserve">. А на площади </w:t>
      </w:r>
      <w:proofErr w:type="spellStart"/>
      <w:r w:rsidR="000B1BC0">
        <w:rPr>
          <w:rFonts w:ascii="Times New Roman" w:hAnsi="Times New Roman" w:cs="Times New Roman"/>
          <w:sz w:val="28"/>
        </w:rPr>
        <w:t>г.Черняховска</w:t>
      </w:r>
      <w:proofErr w:type="spellEnd"/>
      <w:r w:rsidR="000B1BC0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0B1BC0">
        <w:rPr>
          <w:rFonts w:ascii="Times New Roman" w:hAnsi="Times New Roman" w:cs="Times New Roman"/>
          <w:sz w:val="28"/>
        </w:rPr>
        <w:t>Инстербурга</w:t>
      </w:r>
      <w:proofErr w:type="spellEnd"/>
      <w:r w:rsidR="000B1BC0">
        <w:rPr>
          <w:rFonts w:ascii="Times New Roman" w:hAnsi="Times New Roman" w:cs="Times New Roman"/>
          <w:sz w:val="28"/>
        </w:rPr>
        <w:t>) состоялась реконструкция парада.</w:t>
      </w:r>
    </w:p>
    <w:p w:rsidR="004423A3" w:rsidRDefault="009858AB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4423A3">
        <w:rPr>
          <w:rFonts w:ascii="Times New Roman" w:hAnsi="Times New Roman" w:cs="Times New Roman"/>
          <w:sz w:val="28"/>
        </w:rPr>
        <w:t xml:space="preserve">Особое место в презентации уделено демонтажу памятников советским воинам в Польше. Это случилось еще до 75-летия великой Победы, но уже тогда прозвучало вызовом мировой истории. Для жителей </w:t>
      </w:r>
      <w:proofErr w:type="spellStart"/>
      <w:r w:rsidR="004423A3">
        <w:rPr>
          <w:rFonts w:ascii="Times New Roman" w:hAnsi="Times New Roman" w:cs="Times New Roman"/>
          <w:sz w:val="28"/>
        </w:rPr>
        <w:t>г.Черняховска</w:t>
      </w:r>
      <w:proofErr w:type="spellEnd"/>
      <w:r w:rsidR="004423A3">
        <w:rPr>
          <w:rFonts w:ascii="Times New Roman" w:hAnsi="Times New Roman" w:cs="Times New Roman"/>
          <w:sz w:val="28"/>
        </w:rPr>
        <w:t xml:space="preserve"> памятник Ивану Даниловичу, самому молодому генералу, выполненный </w:t>
      </w:r>
      <w:proofErr w:type="spellStart"/>
      <w:r w:rsidR="004423A3">
        <w:rPr>
          <w:rFonts w:ascii="Times New Roman" w:hAnsi="Times New Roman" w:cs="Times New Roman"/>
          <w:sz w:val="28"/>
        </w:rPr>
        <w:t>Б.Едуновым</w:t>
      </w:r>
      <w:proofErr w:type="spellEnd"/>
      <w:r w:rsidR="004423A3">
        <w:rPr>
          <w:rFonts w:ascii="Times New Roman" w:hAnsi="Times New Roman" w:cs="Times New Roman"/>
          <w:sz w:val="28"/>
        </w:rPr>
        <w:t xml:space="preserve"> в 1977г., является святыней. Именно здесь проходят самые важные и знаковые события в жизни города.</w:t>
      </w:r>
    </w:p>
    <w:p w:rsidR="004423A3" w:rsidRDefault="004423A3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</w:p>
    <w:p w:rsidR="004423A3" w:rsidRDefault="004423A3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3раздел презентации- перекличка культурных эпох.</w:t>
      </w:r>
    </w:p>
    <w:p w:rsidR="004423A3" w:rsidRDefault="004423A3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Вынесенный на слайды текст позволяет максимально точно воспроизвести имена и заслуги живших на этой </w:t>
      </w:r>
      <w:proofErr w:type="gramStart"/>
      <w:r>
        <w:rPr>
          <w:rFonts w:ascii="Times New Roman" w:hAnsi="Times New Roman" w:cs="Times New Roman"/>
          <w:sz w:val="28"/>
        </w:rPr>
        <w:t>земле  людей</w:t>
      </w:r>
      <w:proofErr w:type="gramEnd"/>
      <w:r>
        <w:rPr>
          <w:rFonts w:ascii="Times New Roman" w:hAnsi="Times New Roman" w:cs="Times New Roman"/>
          <w:sz w:val="28"/>
        </w:rPr>
        <w:t xml:space="preserve">,  тех, чьи дороги пролегли по этим местам, тех, встречи с которыми изменили </w:t>
      </w:r>
      <w:r w:rsidR="009858AB">
        <w:rPr>
          <w:rFonts w:ascii="Times New Roman" w:hAnsi="Times New Roman" w:cs="Times New Roman"/>
          <w:sz w:val="28"/>
        </w:rPr>
        <w:t xml:space="preserve">их </w:t>
      </w:r>
      <w:r>
        <w:rPr>
          <w:rFonts w:ascii="Times New Roman" w:hAnsi="Times New Roman" w:cs="Times New Roman"/>
          <w:sz w:val="28"/>
        </w:rPr>
        <w:t>собственную жизнь.</w:t>
      </w:r>
    </w:p>
    <w:p w:rsidR="004423A3" w:rsidRDefault="004423A3" w:rsidP="003038B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Презентация заканчивается стихотворением члена Союза писателей России Игоря Васильевича Ерофеева</w:t>
      </w:r>
      <w:r w:rsidR="00845A9F">
        <w:rPr>
          <w:rFonts w:ascii="Times New Roman" w:hAnsi="Times New Roman" w:cs="Times New Roman"/>
          <w:sz w:val="28"/>
        </w:rPr>
        <w:t>, который родился в Черняховске и продолжает здесь жить и работать.</w:t>
      </w:r>
    </w:p>
    <w:p w:rsidR="0091467B" w:rsidRPr="000B1BC0" w:rsidRDefault="0091467B" w:rsidP="003038B7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44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Марина Алексеевна Федотова, родившаяся на Калининградской земле, окончившая здесь среднюю школу, университет, и продолжающая свою педагогическую деятельность в Янтарном крае.</w:t>
      </w:r>
      <w:bookmarkStart w:id="0" w:name="_GoBack"/>
      <w:bookmarkEnd w:id="0"/>
    </w:p>
    <w:p w:rsidR="002E067C" w:rsidRPr="002E067C" w:rsidRDefault="00186A6D" w:rsidP="009858AB">
      <w:pPr>
        <w:shd w:val="clear" w:color="auto" w:fill="FFFFFF"/>
        <w:spacing w:beforeAutospacing="1" w:after="30" w:line="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 раздел </w:t>
      </w:r>
    </w:p>
    <w:sectPr w:rsidR="002E067C" w:rsidRPr="002E0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8577A"/>
    <w:multiLevelType w:val="multilevel"/>
    <w:tmpl w:val="370A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C9"/>
    <w:rsid w:val="000B1BC0"/>
    <w:rsid w:val="00156A78"/>
    <w:rsid w:val="00186A6D"/>
    <w:rsid w:val="001B1BA4"/>
    <w:rsid w:val="002E067C"/>
    <w:rsid w:val="003038B7"/>
    <w:rsid w:val="004423A3"/>
    <w:rsid w:val="005A2574"/>
    <w:rsid w:val="00845A9F"/>
    <w:rsid w:val="0091467B"/>
    <w:rsid w:val="009858AB"/>
    <w:rsid w:val="00991C56"/>
    <w:rsid w:val="009B23D0"/>
    <w:rsid w:val="009F4DC9"/>
    <w:rsid w:val="00B25312"/>
    <w:rsid w:val="00B413C6"/>
    <w:rsid w:val="00B8765F"/>
    <w:rsid w:val="00C21C40"/>
    <w:rsid w:val="00E45683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E3E62-FA1A-40FC-A4EE-E77F6B04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06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06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E067C"/>
    <w:rPr>
      <w:color w:val="0000FF"/>
      <w:u w:val="single"/>
    </w:rPr>
  </w:style>
  <w:style w:type="character" w:customStyle="1" w:styleId="pathseparator">
    <w:name w:val="path__separator"/>
    <w:basedOn w:val="a0"/>
    <w:rsid w:val="002E067C"/>
  </w:style>
  <w:style w:type="character" w:customStyle="1" w:styleId="extended-textshort">
    <w:name w:val="extended-text__short"/>
    <w:basedOn w:val="a0"/>
    <w:rsid w:val="002E067C"/>
  </w:style>
  <w:style w:type="character" w:customStyle="1" w:styleId="link">
    <w:name w:val="link"/>
    <w:basedOn w:val="a0"/>
    <w:rsid w:val="002E067C"/>
  </w:style>
  <w:style w:type="character" w:customStyle="1" w:styleId="path-separator">
    <w:name w:val="path-separator"/>
    <w:basedOn w:val="a0"/>
    <w:rsid w:val="002E067C"/>
  </w:style>
  <w:style w:type="character" w:customStyle="1" w:styleId="linkmore-text">
    <w:name w:val="linkmore-text"/>
    <w:basedOn w:val="a0"/>
    <w:rsid w:val="002E0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9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30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89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50773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2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291501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594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29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6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21658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822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95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84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76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2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4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76698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8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2566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5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860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00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426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20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62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4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48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2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038268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4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0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43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60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67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8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24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68926431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06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2027638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700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3467018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072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7800168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53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49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13337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11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980781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6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8302987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469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5200436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131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232456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115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4975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2394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384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1103764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0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9890189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787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8945298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345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124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4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487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5890263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913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594810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436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7432747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088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280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05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58767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8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ussia.online/Data/Book/10/100-letie-parada-russkoy-imperatorskoy-gvardii-v-insterburge/100-%D0%BB%D0%B5%D1%82%D0%B8%D0%B5%20%D0%BF%D0%B0%D1%80%D0%B0%D0%B4%D0%B0%20%D1%80%D1%83%D1%81%D1%81%D0%BA%D0%BE%D0%B9%20%D0%B8%D0%BC%D0%BF%D0%B5%D1%80%D0%B0%D1%82%D0%BE%D1%80%D1%81%D0%BA%D0%BE%D0%B9%20%D0%B3%D0%B2%D0%B0%D1%80%D0%B4%D0%B8%D0%B8%20%D0%B2%20%D0%98%D0%BD%D1%81%D1%82%D0%B5%D1%80%D0%B1%D1%83%D1%80%D0%B3%D0%B5%20(2014),%20OCR.pdf" TargetMode="External"/><Relationship Id="rId5" Type="http://schemas.openxmlformats.org/officeDocument/2006/relationships/hyperlink" Target="https://lib39.ru/kray/history/teutonic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office</dc:creator>
  <cp:keywords/>
  <dc:description/>
  <cp:lastModifiedBy>home office</cp:lastModifiedBy>
  <cp:revision>13</cp:revision>
  <dcterms:created xsi:type="dcterms:W3CDTF">2020-10-02T13:36:00Z</dcterms:created>
  <dcterms:modified xsi:type="dcterms:W3CDTF">2020-10-02T14:41:00Z</dcterms:modified>
</cp:coreProperties>
</file>